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BD" w:rsidRDefault="00C13CBD" w:rsidP="00C13CBD">
      <w:pPr>
        <w:tabs>
          <w:tab w:val="left" w:pos="0"/>
        </w:tabs>
        <w:spacing w:after="120"/>
        <w:ind w:firstLine="709"/>
        <w:jc w:val="center"/>
        <w:rPr>
          <w:b/>
        </w:rPr>
      </w:pPr>
      <w:r>
        <w:rPr>
          <w:b/>
        </w:rPr>
        <w:t xml:space="preserve">Технические требования к участию в </w:t>
      </w:r>
      <w:proofErr w:type="spellStart"/>
      <w:r>
        <w:rPr>
          <w:b/>
        </w:rPr>
        <w:t>вебинаре</w:t>
      </w:r>
      <w:proofErr w:type="spellEnd"/>
      <w:r>
        <w:rPr>
          <w:b/>
        </w:rPr>
        <w:t xml:space="preserve"> (</w:t>
      </w:r>
      <w:proofErr w:type="gramStart"/>
      <w:r>
        <w:rPr>
          <w:b/>
        </w:rPr>
        <w:t>интернет-семинаре</w:t>
      </w:r>
      <w:proofErr w:type="gramEnd"/>
      <w:r>
        <w:rPr>
          <w:b/>
        </w:rPr>
        <w:t>)</w:t>
      </w:r>
    </w:p>
    <w:p w:rsidR="00C13CBD" w:rsidRDefault="00C13CBD" w:rsidP="00C13CBD">
      <w:pPr>
        <w:ind w:firstLine="709"/>
        <w:jc w:val="both"/>
        <w:rPr>
          <w:b/>
        </w:rPr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компьютер (ноутбук) с акустической системой (звуком), подключенный к интернету. Рекомендуемая скорость соединения не менее 256 </w:t>
      </w:r>
      <w:proofErr w:type="spellStart"/>
      <w:r>
        <w:t>kbps</w:t>
      </w:r>
      <w:proofErr w:type="spellEnd"/>
      <w:r>
        <w:t xml:space="preserve">. Эта скорость доступна практически на любом подключении в офисе или дома (LAN, ADSL, </w:t>
      </w:r>
      <w:proofErr w:type="spellStart"/>
      <w:r>
        <w:t>Wi-Fi</w:t>
      </w:r>
      <w:proofErr w:type="spellEnd"/>
      <w:r>
        <w:t xml:space="preserve">). 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proofErr w:type="spellStart"/>
      <w:r>
        <w:rPr>
          <w:b/>
        </w:rPr>
        <w:t>Google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Chrome</w:t>
      </w:r>
      <w:proofErr w:type="spellEnd"/>
      <w:r>
        <w:rPr>
          <w:b/>
        </w:rPr>
        <w:t>. Ссылка для скачивания с официального сайта:</w:t>
      </w:r>
    </w:p>
    <w:p w:rsidR="00C13CBD" w:rsidRDefault="00C13CBD" w:rsidP="00C13CBD">
      <w:pPr>
        <w:spacing w:after="120"/>
        <w:ind w:firstLine="709"/>
        <w:jc w:val="both"/>
      </w:pPr>
      <w:hyperlink r:id="rId6" w:history="1">
        <w:r w:rsidRPr="00D91617">
          <w:rPr>
            <w:rStyle w:val="a3"/>
          </w:rPr>
          <w:t>https://www.google.ru/chrome/browser/desktop/index.html</w:t>
        </w:r>
      </w:hyperlink>
      <w:r>
        <w:t>.</w:t>
      </w:r>
    </w:p>
    <w:p w:rsidR="00C13CBD" w:rsidRDefault="00C13CBD" w:rsidP="00C13CBD">
      <w:pPr>
        <w:tabs>
          <w:tab w:val="left" w:pos="0"/>
        </w:tabs>
        <w:spacing w:after="120"/>
        <w:ind w:firstLine="709"/>
        <w:jc w:val="both"/>
      </w:pPr>
      <w:r>
        <w:t xml:space="preserve">Формат </w:t>
      </w:r>
      <w:proofErr w:type="spellStart"/>
      <w:r>
        <w:t>вебинара</w:t>
      </w:r>
      <w:proofErr w:type="spellEnd"/>
      <w:r>
        <w:t xml:space="preserve"> позволяет сохранить качество обучения: каждый слушатель видит и слышит преподавателя, видит методический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C13CBD" w:rsidRDefault="00C13CBD" w:rsidP="00C13CBD">
      <w:pPr>
        <w:tabs>
          <w:tab w:val="left" w:pos="0"/>
        </w:tabs>
        <w:spacing w:after="120"/>
        <w:jc w:val="both"/>
        <w:rPr>
          <w:color w:val="0000FF"/>
          <w:u w:val="single"/>
        </w:rPr>
      </w:pPr>
      <w:r>
        <w:rPr>
          <w:b/>
        </w:rPr>
        <w:tab/>
        <w:t xml:space="preserve">Для бесперебойной работы компьютерного оборудования слушателей, необходимо пройти тест по ссылке: </w:t>
      </w:r>
      <w:hyperlink r:id="rId7">
        <w:r>
          <w:rPr>
            <w:color w:val="0000FF"/>
            <w:u w:val="single"/>
          </w:rPr>
          <w:t>https://myownconference.ru/tester</w:t>
        </w:r>
      </w:hyperlink>
    </w:p>
    <w:p w:rsidR="00C13CBD" w:rsidRDefault="00C13CBD" w:rsidP="00C13CBD">
      <w:pPr>
        <w:tabs>
          <w:tab w:val="left" w:pos="0"/>
        </w:tabs>
        <w:spacing w:after="120"/>
        <w:jc w:val="both"/>
        <w:rPr>
          <w:b/>
        </w:rPr>
      </w:pPr>
      <w:r>
        <w:rPr>
          <w:b/>
        </w:rPr>
        <w:tab/>
        <w:t xml:space="preserve">Рекомендуется почистить кэш вашего браузера. Как это </w:t>
      </w:r>
      <w:proofErr w:type="gramStart"/>
      <w:r>
        <w:rPr>
          <w:b/>
        </w:rPr>
        <w:t>сделать можно ознакомиться</w:t>
      </w:r>
      <w:proofErr w:type="gramEnd"/>
      <w:r>
        <w:rPr>
          <w:b/>
        </w:rPr>
        <w:t xml:space="preserve"> здесь:</w:t>
      </w:r>
      <w:r>
        <w:t xml:space="preserve"> </w:t>
      </w:r>
      <w:hyperlink r:id="rId8">
        <w:r>
          <w:rPr>
            <w:color w:val="0000FF"/>
            <w:u w:val="single"/>
          </w:rPr>
          <w:t>https://www.youtube.com/watch?v=gL8AZ0PYQ6U&amp;feature=youtu.be</w:t>
        </w:r>
      </w:hyperlink>
    </w:p>
    <w:p w:rsidR="00C13CBD" w:rsidRDefault="00C13CBD" w:rsidP="00C13CBD">
      <w:pPr>
        <w:tabs>
          <w:tab w:val="left" w:pos="0"/>
        </w:tabs>
        <w:spacing w:after="120"/>
        <w:rPr>
          <w:color w:val="FF0000"/>
        </w:rPr>
      </w:pPr>
      <w:bookmarkStart w:id="0" w:name="_gjdgxs" w:colFirst="0" w:colLast="0"/>
      <w:bookmarkEnd w:id="0"/>
      <w:r>
        <w:rPr>
          <w:b/>
        </w:rPr>
        <w:tab/>
        <w:t xml:space="preserve">Техническое (тестовое) подключение компьютерного оборудования слушателей состоится </w:t>
      </w:r>
      <w:r w:rsidRPr="00DC4A72">
        <w:rPr>
          <w:b/>
        </w:rPr>
        <w:t>20</w:t>
      </w:r>
      <w:r>
        <w:rPr>
          <w:b/>
        </w:rPr>
        <w:t xml:space="preserve"> марта 2018 г. в 12-00  по московскому времени по ссылке:</w:t>
      </w:r>
      <w:r>
        <w:t xml:space="preserve"> </w:t>
      </w:r>
      <w:hyperlink r:id="rId9">
        <w:r>
          <w:rPr>
            <w:color w:val="FF0000"/>
            <w:u w:val="single"/>
          </w:rPr>
          <w:t>https://go.myownconference.ru/ru/Test</w:t>
        </w:r>
      </w:hyperlink>
    </w:p>
    <w:p w:rsidR="00C13CBD" w:rsidRDefault="00C13CBD" w:rsidP="00C13CBD">
      <w:pPr>
        <w:tabs>
          <w:tab w:val="left" w:pos="0"/>
        </w:tabs>
        <w:spacing w:after="120"/>
        <w:jc w:val="both"/>
      </w:pPr>
      <w:r>
        <w:tab/>
        <w:t xml:space="preserve">Имеется возможность принять участие в </w:t>
      </w:r>
      <w:proofErr w:type="spellStart"/>
      <w:r>
        <w:t>вебинаре</w:t>
      </w:r>
      <w:proofErr w:type="spellEnd"/>
      <w:r>
        <w:t xml:space="preserve"> с планшетов или смартфонов, для этого необходимо установить на устройство приложение </w:t>
      </w:r>
      <w:proofErr w:type="spellStart"/>
      <w:r>
        <w:t>MyOwnConference</w:t>
      </w:r>
      <w:proofErr w:type="spellEnd"/>
      <w:r>
        <w:t>:</w:t>
      </w:r>
    </w:p>
    <w:p w:rsidR="00C13CBD" w:rsidRPr="00EE19E0" w:rsidRDefault="00C13CBD" w:rsidP="00C13CBD">
      <w:pPr>
        <w:tabs>
          <w:tab w:val="left" w:pos="0"/>
        </w:tabs>
        <w:spacing w:after="120"/>
        <w:jc w:val="both"/>
        <w:rPr>
          <w:lang w:val="en-US"/>
        </w:rPr>
      </w:pPr>
      <w:proofErr w:type="spellStart"/>
      <w:r>
        <w:t>Арр</w:t>
      </w:r>
      <w:proofErr w:type="spellEnd"/>
      <w:r w:rsidRPr="00EE19E0">
        <w:rPr>
          <w:lang w:val="en-US"/>
        </w:rPr>
        <w:t xml:space="preserve"> Store </w:t>
      </w:r>
      <w:hyperlink r:id="rId10">
        <w:r w:rsidRPr="00EE19E0">
          <w:rPr>
            <w:color w:val="0000FF"/>
            <w:u w:val="single"/>
            <w:lang w:val="en-US"/>
          </w:rPr>
          <w:t>https://itunes.apple.com/ru/app/myownconference/id1067798941?mt=8</w:t>
        </w:r>
      </w:hyperlink>
    </w:p>
    <w:p w:rsidR="00C13CBD" w:rsidRPr="00EE19E0" w:rsidRDefault="00C13CBD" w:rsidP="00C13CBD">
      <w:pPr>
        <w:tabs>
          <w:tab w:val="left" w:pos="0"/>
        </w:tabs>
        <w:spacing w:after="120"/>
        <w:jc w:val="both"/>
        <w:rPr>
          <w:lang w:val="en-US"/>
        </w:rPr>
      </w:pPr>
      <w:r w:rsidRPr="00EE19E0">
        <w:rPr>
          <w:lang w:val="en-US"/>
        </w:rPr>
        <w:t xml:space="preserve">Google play </w:t>
      </w:r>
      <w:hyperlink r:id="rId11">
        <w:r w:rsidRPr="00EE19E0">
          <w:rPr>
            <w:color w:val="0000FF"/>
            <w:u w:val="single"/>
            <w:lang w:val="en-US"/>
          </w:rPr>
          <w:t>https://play.google.com/store/apps/details?id=air.com.dosware.myconference&amp;hl=ru</w:t>
        </w:r>
      </w:hyperlink>
    </w:p>
    <w:p w:rsidR="00C13CBD" w:rsidRDefault="00C13CBD" w:rsidP="00C13CBD">
      <w:pPr>
        <w:tabs>
          <w:tab w:val="left" w:pos="0"/>
        </w:tabs>
        <w:spacing w:before="120" w:after="120"/>
        <w:rPr>
          <w:b/>
          <w:u w:val="single"/>
        </w:rPr>
      </w:pPr>
      <w:r w:rsidRPr="00EE19E0">
        <w:rPr>
          <w:b/>
          <w:lang w:val="en-US"/>
        </w:rPr>
        <w:tab/>
      </w:r>
      <w:r>
        <w:rPr>
          <w:b/>
        </w:rPr>
        <w:t xml:space="preserve">Телефон для справок:  </w:t>
      </w:r>
      <w:r w:rsidRPr="000335BF">
        <w:rPr>
          <w:b/>
        </w:rPr>
        <w:t>8</w:t>
      </w:r>
      <w:r w:rsidRPr="000335BF">
        <w:rPr>
          <w:b/>
          <w:color w:val="auto"/>
        </w:rPr>
        <w:t>(495)</w:t>
      </w:r>
      <w:r w:rsidRPr="000335BF">
        <w:rPr>
          <w:color w:val="auto"/>
        </w:rPr>
        <w:t xml:space="preserve"> </w:t>
      </w:r>
      <w:r w:rsidRPr="000335BF">
        <w:rPr>
          <w:b/>
          <w:color w:val="auto"/>
        </w:rPr>
        <w:t xml:space="preserve">134-34-71  </w:t>
      </w: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12">
        <w:r>
          <w:rPr>
            <w:color w:val="0000FF"/>
            <w:u w:val="single"/>
          </w:rPr>
          <w:t>tpprf@iimba.ru</w:t>
        </w:r>
      </w:hyperlink>
    </w:p>
    <w:p w:rsidR="00C13CBD" w:rsidRDefault="00C13CBD" w:rsidP="00C13CBD">
      <w:pPr>
        <w:spacing w:after="120"/>
        <w:ind w:firstLine="709"/>
        <w:jc w:val="center"/>
        <w:rPr>
          <w:b/>
        </w:rPr>
      </w:pPr>
    </w:p>
    <w:p w:rsidR="00C13CBD" w:rsidRDefault="00C13CBD" w:rsidP="00C13CBD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>
        <w:rPr>
          <w:b/>
        </w:rPr>
        <w:t>вебинаре</w:t>
      </w:r>
      <w:proofErr w:type="spellEnd"/>
      <w:r>
        <w:rPr>
          <w:b/>
        </w:rPr>
        <w:t>:</w:t>
      </w:r>
    </w:p>
    <w:p w:rsidR="00C13CBD" w:rsidRDefault="00C13CBD" w:rsidP="00C13CBD">
      <w:pPr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</w:pPr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оборудование. 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</w:t>
      </w:r>
      <w:proofErr w:type="gramStart"/>
      <w:r>
        <w:t>интернет-связи</w:t>
      </w:r>
      <w:proofErr w:type="gramEnd"/>
      <w:r>
        <w:t xml:space="preserve"> участникам </w:t>
      </w:r>
      <w:proofErr w:type="spellStart"/>
      <w:r>
        <w:t>вебинара</w:t>
      </w:r>
      <w:proofErr w:type="spellEnd"/>
      <w:r>
        <w:t xml:space="preserve">. 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звука.</w:t>
      </w:r>
    </w:p>
    <w:p w:rsidR="00C13CBD" w:rsidRDefault="00C13CBD" w:rsidP="00C13CBD">
      <w:pPr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</w:t>
      </w:r>
    </w:p>
    <w:p w:rsidR="00C13CBD" w:rsidRDefault="00C13CBD" w:rsidP="00C13CBD">
      <w:pPr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</w:pPr>
      <w:r>
        <w:lastRenderedPageBreak/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данные: </w:t>
      </w:r>
      <w:proofErr w:type="gramStart"/>
      <w:r>
        <w:t>Ф.И.О., наименовании организации, города и др. (Пример:</w:t>
      </w:r>
      <w:proofErr w:type="gramEnd"/>
      <w:r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</w:t>
      </w:r>
    </w:p>
    <w:p w:rsidR="00C13CBD" w:rsidRDefault="00C13CBD" w:rsidP="00C13CBD">
      <w:pPr>
        <w:tabs>
          <w:tab w:val="left" w:pos="7953"/>
        </w:tabs>
        <w:jc w:val="center"/>
        <w:rPr>
          <w:b/>
        </w:rPr>
      </w:pPr>
    </w:p>
    <w:p w:rsidR="00EE3397" w:rsidRDefault="00EE3397">
      <w:bookmarkStart w:id="1" w:name="_GoBack"/>
      <w:bookmarkEnd w:id="1"/>
    </w:p>
    <w:sectPr w:rsidR="00EE3397">
      <w:headerReference w:type="default" r:id="rId13"/>
      <w:headerReference w:type="first" r:id="rId14"/>
      <w:pgSz w:w="11907" w:h="16840"/>
      <w:pgMar w:top="425" w:right="992" w:bottom="992" w:left="1276" w:header="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2B8" w:rsidRDefault="00C13CBD">
    <w:pPr>
      <w:tabs>
        <w:tab w:val="center" w:pos="4536"/>
        <w:tab w:val="right" w:pos="9072"/>
      </w:tabs>
      <w:spacing w:before="567"/>
      <w:rPr>
        <w:rFonts w:ascii="TextBook" w:eastAsia="TextBook" w:hAnsi="TextBook" w:cs="TextBook"/>
        <w:sz w:val="28"/>
        <w:szCs w:val="28"/>
      </w:rPr>
    </w:pPr>
  </w:p>
  <w:p w:rsidR="006742B8" w:rsidRDefault="00C13CBD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2B8" w:rsidRDefault="00C13CBD">
    <w:pPr>
      <w:tabs>
        <w:tab w:val="center" w:pos="4153"/>
        <w:tab w:val="right" w:pos="8306"/>
      </w:tabs>
      <w:spacing w:before="567"/>
      <w:jc w:val="center"/>
    </w:pPr>
    <w:r>
      <w:rPr>
        <w:noProof/>
      </w:rPr>
      <w:drawing>
        <wp:inline distT="0" distB="0" distL="0" distR="0" wp14:anchorId="44FE0BBD" wp14:editId="61151B9D">
          <wp:extent cx="6029325" cy="1762125"/>
          <wp:effectExtent l="0" t="0" r="0" b="0"/>
          <wp:docPr id="2" name="image4.jpg" descr="лого утвержден 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лого утвержден 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9325" cy="176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</w:p>
  <w:p w:rsidR="006742B8" w:rsidRDefault="00C13CBD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1A04"/>
    <w:multiLevelType w:val="multilevel"/>
    <w:tmpl w:val="761C708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BD"/>
    <w:rsid w:val="00C13CBD"/>
    <w:rsid w:val="00E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CB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C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C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CB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CB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C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C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CB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L8AZ0PYQ6U&amp;feature=youtu.b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s://myownconference.ru/tester" TargetMode="External"/><Relationship Id="rId12" Type="http://schemas.openxmlformats.org/officeDocument/2006/relationships/hyperlink" Target="mailto:tpprf@iimb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ru/chrome/browser/desktop/index.html" TargetMode="External"/><Relationship Id="rId11" Type="http://schemas.openxmlformats.org/officeDocument/2006/relationships/hyperlink" Target="https://play.google.com/store/apps/details?id=air.com.dosware.myconference&amp;hl=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unes.apple.com/ru/app/myownconference/id1067798941?mt=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myownconference.ru/ru/Test/-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2018-03-13T08:14:00Z</dcterms:created>
  <dcterms:modified xsi:type="dcterms:W3CDTF">2018-03-13T08:15:00Z</dcterms:modified>
</cp:coreProperties>
</file>